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1F038C44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T30-1 </w:t>
      </w:r>
      <w:r w:rsidR="00CF2840">
        <w:rPr>
          <w:b/>
          <w:sz w:val="32"/>
          <w:szCs w:val="32"/>
        </w:rPr>
        <w:t>REGULAR</w:t>
      </w:r>
      <w:r>
        <w:rPr>
          <w:b/>
          <w:sz w:val="32"/>
          <w:szCs w:val="32"/>
        </w:rPr>
        <w:t xml:space="preserve"> UT631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Z-6.20-1958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B59D331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515B8876" w:rsidR="00733CB7" w:rsidRPr="00CD0357" w:rsidRDefault="00733CB7" w:rsidP="00733CB7">
      <w:pPr>
        <w:spacing w:after="0"/>
      </w:pPr>
      <w:r w:rsidRPr="00CD0357">
        <w:t xml:space="preserve">Türblattdicke 64 mm, Blechdicke </w:t>
      </w:r>
      <w:r w:rsidR="00CF2840">
        <w:t>0,75</w:t>
      </w:r>
      <w:r w:rsidRPr="00CD0357">
        <w:t xml:space="preserve"> mm, 1 Sicherungszapfen</w:t>
      </w:r>
    </w:p>
    <w:p w14:paraId="71BC8EA9" w14:textId="3F8EEC49" w:rsidR="00733CB7" w:rsidRPr="00CD0357" w:rsidRDefault="00733CB7" w:rsidP="00733CB7">
      <w:pPr>
        <w:spacing w:after="0"/>
      </w:pPr>
      <w:r w:rsidRPr="00CD0357">
        <w:t xml:space="preserve">3-seitiger </w:t>
      </w:r>
      <w:proofErr w:type="spellStart"/>
      <w:r w:rsidRPr="00CD0357">
        <w:t>Dickfalz</w:t>
      </w:r>
      <w:proofErr w:type="spellEnd"/>
      <w:r w:rsidRPr="00CD0357">
        <w:t xml:space="preserve">, mit Brandschutzlaminat 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5E9DDB2C" w14:textId="77777777" w:rsidR="00CF2840" w:rsidRPr="00CF2840" w:rsidRDefault="00CF2840" w:rsidP="00CF2840">
      <w:pPr>
        <w:spacing w:after="0"/>
      </w:pPr>
      <w:r w:rsidRPr="00CF2840">
        <w:t>1 Federband und 1 Konstruktionsband mit Gleitlager, höhenverstellbar +/-3,0 mm</w:t>
      </w:r>
    </w:p>
    <w:p w14:paraId="68EE02C5" w14:textId="77777777" w:rsidR="00CF2840" w:rsidRPr="00CF2840" w:rsidRDefault="00CF2840" w:rsidP="00CF2840">
      <w:pPr>
        <w:spacing w:after="0"/>
      </w:pPr>
      <w:r w:rsidRPr="00CF2840">
        <w:t>(über BRM 1125 x 2125 mit 2 Stück Konstruktionsbändern)</w:t>
      </w:r>
    </w:p>
    <w:p w14:paraId="1E88F48B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34F07555" w14:textId="0175C811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06514861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CF2840">
        <w:rPr>
          <w:rFonts w:eastAsia="Times New Roman" w:cs="Arial"/>
          <w:lang w:eastAsia="de-DE"/>
        </w:rPr>
        <w:t>875   - 1250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CF2840">
        <w:rPr>
          <w:rFonts w:eastAsia="Times New Roman" w:cs="Arial"/>
          <w:lang w:eastAsia="de-DE"/>
        </w:rPr>
        <w:t>1750 - 2250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77777777" w:rsidR="00733CB7" w:rsidRPr="00CD0357" w:rsidRDefault="00733CB7" w:rsidP="00733CB7">
      <w:pPr>
        <w:spacing w:after="0"/>
      </w:pPr>
      <w:r w:rsidRPr="00CD0357">
        <w:t>Materialdicke 2,0 mm,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Zugelassen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19CB71E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Montagewände mind. F90-A (Metall) bzw. mind. F90-B (Holz) 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100 mm)</w:t>
      </w:r>
    </w:p>
    <w:p w14:paraId="61D32BAE" w14:textId="77777777" w:rsidR="00E178D0" w:rsidRDefault="00733CB7" w:rsidP="00733CB7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Montagewände</w:t>
      </w:r>
      <w:proofErr w:type="spellEnd"/>
      <w:r>
        <w:rPr>
          <w:b/>
          <w:sz w:val="24"/>
          <w:szCs w:val="24"/>
          <w:lang w:val="en-US"/>
        </w:rPr>
        <w:t xml:space="preserve"> mind. F30-A </w:t>
      </w:r>
      <w:proofErr w:type="spellStart"/>
      <w:r>
        <w:rPr>
          <w:b/>
          <w:sz w:val="24"/>
          <w:szCs w:val="24"/>
          <w:lang w:val="en-US"/>
        </w:rPr>
        <w:t>bzw</w:t>
      </w:r>
      <w:proofErr w:type="spellEnd"/>
      <w:r>
        <w:rPr>
          <w:b/>
          <w:sz w:val="24"/>
          <w:szCs w:val="24"/>
          <w:lang w:val="en-US"/>
        </w:rPr>
        <w:t xml:space="preserve">. mind. </w:t>
      </w:r>
      <w:r>
        <w:rPr>
          <w:b/>
          <w:sz w:val="24"/>
          <w:szCs w:val="24"/>
        </w:rPr>
        <w:t xml:space="preserve">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</w:t>
      </w:r>
    </w:p>
    <w:p w14:paraId="2CDDC5CC" w14:textId="49D3EA5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(d ≥ 100 mm</w:t>
      </w:r>
      <w:r w:rsidR="00E178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gemäß Zulassung Z-6.20-1958)</w:t>
      </w:r>
    </w:p>
    <w:p w14:paraId="52F9E7E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Stahlbauteile mind. F30-A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Z-6.20-1958)</w:t>
      </w:r>
    </w:p>
    <w:p w14:paraId="58420C4A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Holzbauteile mind. 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Z-6.20-1958)</w:t>
      </w:r>
    </w:p>
    <w:p w14:paraId="78DE5363" w14:textId="77777777" w:rsidR="00733CB7" w:rsidRPr="00CD0357" w:rsidRDefault="00733CB7" w:rsidP="00733CB7">
      <w:pPr>
        <w:spacing w:after="0"/>
        <w:ind w:firstLine="708"/>
      </w:pPr>
      <w:r w:rsidRPr="00CD0357">
        <w:t>Eckzarge 2-schalig (mörtellos)</w:t>
      </w:r>
    </w:p>
    <w:p w14:paraId="0431FB5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(mörtellos)</w:t>
      </w:r>
    </w:p>
    <w:p w14:paraId="0C852F7A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22BA64B2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  <w:hideMark/>
          </w:tcPr>
          <w:p w14:paraId="1ED2DB8A" w14:textId="6F9856A2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582BD948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298EFED5" w14:textId="47B6B9DA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01053D9E" w14:textId="5054A848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180F5D59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absenkbare Bodendichtung</w:t>
      </w:r>
    </w:p>
    <w:p w14:paraId="207CD8BB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317834ED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</w:t>
      </w:r>
      <w:r w:rsidR="00CF2840">
        <w:t>0</w:t>
      </w:r>
      <w:r w:rsidRPr="003A6110">
        <w:t xml:space="preserve"> dB durch absenkbare Bodendichtung</w:t>
      </w:r>
    </w:p>
    <w:p w14:paraId="141028D9" w14:textId="09ABF901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</w:t>
      </w:r>
      <w:r w:rsidR="00CF2840">
        <w:t>0</w:t>
      </w:r>
      <w:r w:rsidRPr="003A6110">
        <w:t xml:space="preserve"> dB durch Schwelle mit Anschlagdichtung</w:t>
      </w: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C486705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05B63273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321A334A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38892A59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5608C108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0A64FF20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0502E38B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269333A5" w14:textId="5F9C29F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6C6EA59D" w14:textId="77777777" w:rsidR="000E7496" w:rsidRPr="002822B9" w:rsidRDefault="000E7496" w:rsidP="00733CB7">
      <w:pPr>
        <w:spacing w:after="0"/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6E9430E5" w14:textId="48CC4D14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F7477" w14:textId="66C21FF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4786DB9C" w14:textId="63A920F5" w:rsidR="00733CB7" w:rsidRPr="000E7496" w:rsidRDefault="00733CB7" w:rsidP="00733CB7">
      <w:pPr>
        <w:spacing w:after="0"/>
      </w:pPr>
      <w:r w:rsidRPr="000E7496">
        <w:tab/>
        <w:t>Edelstahlschließblech eingebaut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77777777" w:rsidR="00733CB7" w:rsidRPr="000E7496" w:rsidRDefault="00733CB7" w:rsidP="00733CB7">
      <w:pPr>
        <w:spacing w:after="0"/>
      </w:pPr>
      <w:r w:rsidRPr="000E7496">
        <w:tab/>
        <w:t>Zarge 4-seitig umlaufend</w:t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BD54" w14:textId="77777777" w:rsidR="00CC4E92" w:rsidRDefault="00CC4E92" w:rsidP="00175591">
      <w:r>
        <w:separator/>
      </w:r>
    </w:p>
  </w:endnote>
  <w:endnote w:type="continuationSeparator" w:id="0">
    <w:p w14:paraId="67B46364" w14:textId="77777777" w:rsidR="00CC4E92" w:rsidRDefault="00CC4E92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B0FC" w14:textId="77777777" w:rsidR="00CC4E92" w:rsidRDefault="00CC4E92" w:rsidP="00175591">
      <w:r>
        <w:separator/>
      </w:r>
    </w:p>
  </w:footnote>
  <w:footnote w:type="continuationSeparator" w:id="0">
    <w:p w14:paraId="261C910C" w14:textId="77777777" w:rsidR="00CC4E92" w:rsidRDefault="00CC4E92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C4E92"/>
    <w:rsid w:val="00CD0357"/>
    <w:rsid w:val="00CD67B4"/>
    <w:rsid w:val="00CE017E"/>
    <w:rsid w:val="00CF2840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2</cp:revision>
  <cp:lastPrinted>2019-12-04T07:17:00Z</cp:lastPrinted>
  <dcterms:created xsi:type="dcterms:W3CDTF">2022-07-20T09:50:00Z</dcterms:created>
  <dcterms:modified xsi:type="dcterms:W3CDTF">2022-07-20T09:50:00Z</dcterms:modified>
</cp:coreProperties>
</file>